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CC76EF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CC76EF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C879EF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Pr="00C879EF" w:rsidRDefault="00D869A5" w:rsidP="00CC76E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879EF">
        <w:rPr>
          <w:rFonts w:ascii="Arial" w:hAnsi="Arial" w:cs="Arial"/>
          <w:b/>
          <w:sz w:val="24"/>
          <w:szCs w:val="24"/>
        </w:rPr>
        <w:t>ГОСТ</w:t>
      </w:r>
      <w:r w:rsidRPr="00C879EF">
        <w:rPr>
          <w:rFonts w:ascii="Arial" w:eastAsia="Times New Roman" w:hAnsi="Arial" w:cs="Arial"/>
          <w:b/>
          <w:sz w:val="24"/>
          <w:szCs w:val="24"/>
        </w:rPr>
        <w:t xml:space="preserve"> ISO </w:t>
      </w:r>
      <w:r w:rsidR="000A64D3">
        <w:rPr>
          <w:rFonts w:ascii="Arial" w:eastAsia="Times New Roman" w:hAnsi="Arial" w:cs="Arial"/>
          <w:b/>
          <w:sz w:val="24"/>
          <w:szCs w:val="24"/>
        </w:rPr>
        <w:t>11111-</w:t>
      </w:r>
      <w:r w:rsidR="00CC76EF">
        <w:rPr>
          <w:rFonts w:ascii="Arial" w:eastAsia="Times New Roman" w:hAnsi="Arial" w:cs="Arial"/>
          <w:b/>
          <w:sz w:val="24"/>
          <w:szCs w:val="24"/>
        </w:rPr>
        <w:t>5</w:t>
      </w:r>
      <w:r w:rsidR="00B27296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C879EF">
        <w:rPr>
          <w:rFonts w:ascii="Arial" w:hAnsi="Arial" w:cs="Arial"/>
          <w:b/>
          <w:sz w:val="24"/>
          <w:szCs w:val="24"/>
        </w:rPr>
        <w:t>«</w:t>
      </w:r>
      <w:r w:rsidR="00CC76EF" w:rsidRPr="00CC76EF">
        <w:rPr>
          <w:rFonts w:ascii="Arial" w:hAnsi="Arial" w:cs="Arial"/>
          <w:b/>
          <w:sz w:val="24"/>
          <w:szCs w:val="24"/>
        </w:rPr>
        <w:t>Машины текстильные. Требования безопасности. Часть 5. Приготовительное ткацкое и трикотажное оборудование</w:t>
      </w:r>
      <w:r w:rsidRPr="00C879EF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7C5E22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A64D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</w:t>
      </w:r>
      <w:r w:rsidR="00F33DCD">
        <w:rPr>
          <w:rFonts w:ascii="Arial" w:hAnsi="Arial" w:cs="Arial"/>
          <w:sz w:val="24"/>
          <w:szCs w:val="24"/>
        </w:rPr>
        <w:t xml:space="preserve"> с</w:t>
      </w:r>
      <w:r w:rsidRPr="00D869A5">
        <w:rPr>
          <w:rFonts w:ascii="Arial" w:hAnsi="Arial" w:cs="Arial"/>
          <w:sz w:val="24"/>
          <w:szCs w:val="24"/>
        </w:rPr>
        <w:t xml:space="preserve"> 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F33DCD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="00F33DCD">
        <w:rPr>
          <w:rFonts w:ascii="Arial" w:hAnsi="Arial" w:cs="Arial"/>
          <w:sz w:val="24"/>
          <w:szCs w:val="24"/>
        </w:rPr>
        <w:t xml:space="preserve"> год</w:t>
      </w:r>
      <w:r w:rsidRPr="00D869A5">
        <w:rPr>
          <w:rFonts w:ascii="Arial" w:hAnsi="Arial" w:cs="Arial"/>
          <w:sz w:val="24"/>
          <w:szCs w:val="24"/>
        </w:rPr>
        <w:t xml:space="preserve"> </w:t>
      </w:r>
      <w:r w:rsidR="00F33DCD">
        <w:rPr>
          <w:rFonts w:ascii="Arial" w:hAnsi="Arial" w:cs="Arial"/>
          <w:sz w:val="24"/>
          <w:szCs w:val="24"/>
        </w:rPr>
        <w:t>(</w:t>
      </w:r>
      <w:r w:rsidRPr="00D869A5">
        <w:rPr>
          <w:rFonts w:ascii="Arial" w:hAnsi="Arial" w:cs="Arial"/>
          <w:sz w:val="24"/>
          <w:szCs w:val="24"/>
        </w:rPr>
        <w:t>утвержденны</w:t>
      </w:r>
      <w:r w:rsidR="00214412">
        <w:rPr>
          <w:rFonts w:ascii="Arial" w:hAnsi="Arial" w:cs="Arial"/>
          <w:sz w:val="24"/>
          <w:szCs w:val="24"/>
        </w:rPr>
        <w:t>й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33DCD">
        <w:rPr>
          <w:rFonts w:ascii="Arial" w:hAnsi="Arial" w:cs="Arial"/>
          <w:sz w:val="24"/>
          <w:szCs w:val="24"/>
        </w:rPr>
        <w:t>от 27 января 2020 года № 39-од)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proofErr w:type="gramStart"/>
      <w:r>
        <w:rPr>
          <w:rFonts w:ascii="Arial" w:hAnsi="Arial" w:cs="Arial"/>
          <w:sz w:val="24"/>
          <w:szCs w:val="24"/>
        </w:rPr>
        <w:t>ТР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1C6245">
        <w:rPr>
          <w:rFonts w:ascii="Arial" w:hAnsi="Arial" w:cs="Arial"/>
          <w:sz w:val="24"/>
          <w:szCs w:val="24"/>
        </w:rPr>
        <w:t>ТС 01</w:t>
      </w:r>
      <w:r w:rsidR="000A64D3">
        <w:rPr>
          <w:rFonts w:ascii="Arial" w:hAnsi="Arial" w:cs="Arial"/>
          <w:sz w:val="24"/>
          <w:szCs w:val="24"/>
        </w:rPr>
        <w:t>0</w:t>
      </w:r>
      <w:r w:rsidR="001C6245">
        <w:rPr>
          <w:rFonts w:ascii="Arial" w:hAnsi="Arial" w:cs="Arial"/>
          <w:sz w:val="24"/>
          <w:szCs w:val="24"/>
        </w:rPr>
        <w:t>/2011</w:t>
      </w:r>
      <w:r>
        <w:rPr>
          <w:rFonts w:ascii="Arial" w:hAnsi="Arial" w:cs="Arial"/>
          <w:sz w:val="24"/>
          <w:szCs w:val="24"/>
        </w:rPr>
        <w:t xml:space="preserve"> </w:t>
      </w:r>
      <w:r w:rsidRPr="00D869A5">
        <w:rPr>
          <w:rFonts w:ascii="Arial" w:hAnsi="Arial" w:cs="Arial"/>
          <w:sz w:val="24"/>
          <w:szCs w:val="24"/>
        </w:rPr>
        <w:t>«</w:t>
      </w:r>
      <w:r w:rsidR="000A64D3" w:rsidRPr="000A64D3">
        <w:rPr>
          <w:rFonts w:ascii="Arial" w:hAnsi="Arial" w:cs="Arial"/>
          <w:sz w:val="24"/>
          <w:szCs w:val="24"/>
        </w:rPr>
        <w:t>О безопасности машин и оборудования</w:t>
      </w:r>
      <w:r w:rsidRPr="00D869A5">
        <w:rPr>
          <w:rFonts w:ascii="Arial" w:hAnsi="Arial" w:cs="Arial"/>
          <w:sz w:val="24"/>
          <w:szCs w:val="24"/>
        </w:rPr>
        <w:t>»</w:t>
      </w:r>
      <w:r w:rsidR="00C879EF">
        <w:rPr>
          <w:rFonts w:ascii="Arial" w:hAnsi="Arial" w:cs="Arial"/>
          <w:sz w:val="24"/>
          <w:szCs w:val="24"/>
        </w:rPr>
        <w:t xml:space="preserve"> (</w:t>
      </w:r>
      <w:r w:rsidR="000A64D3">
        <w:rPr>
          <w:rFonts w:ascii="Arial" w:hAnsi="Arial" w:cs="Arial"/>
          <w:sz w:val="24"/>
          <w:szCs w:val="24"/>
        </w:rPr>
        <w:t xml:space="preserve">статьи 4 и 5, приложения </w:t>
      </w:r>
      <w:r w:rsidR="000A64D3" w:rsidRPr="000A64D3">
        <w:rPr>
          <w:rFonts w:ascii="Arial" w:hAnsi="Arial" w:cs="Arial"/>
          <w:sz w:val="24"/>
          <w:szCs w:val="24"/>
        </w:rPr>
        <w:t>1 и 2</w:t>
      </w:r>
      <w:r w:rsidR="00C879EF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7C5E22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282BA0" w:rsidRDefault="00936CF9" w:rsidP="00282BA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36CF9">
        <w:rPr>
          <w:rFonts w:ascii="Arial" w:hAnsi="Arial" w:cs="Arial"/>
          <w:sz w:val="24"/>
          <w:szCs w:val="24"/>
        </w:rPr>
        <w:t>Настоящ</w:t>
      </w:r>
      <w:r w:rsidR="00F33DCD">
        <w:rPr>
          <w:rFonts w:ascii="Arial" w:hAnsi="Arial" w:cs="Arial"/>
          <w:sz w:val="24"/>
          <w:szCs w:val="24"/>
        </w:rPr>
        <w:t>ий</w:t>
      </w:r>
      <w:r w:rsidRPr="00936CF9">
        <w:rPr>
          <w:rFonts w:ascii="Arial" w:hAnsi="Arial" w:cs="Arial"/>
          <w:sz w:val="24"/>
          <w:szCs w:val="24"/>
        </w:rPr>
        <w:t xml:space="preserve"> </w:t>
      </w:r>
      <w:r w:rsidR="00F33DCD">
        <w:rPr>
          <w:rFonts w:ascii="Arial" w:hAnsi="Arial" w:cs="Arial"/>
          <w:sz w:val="24"/>
          <w:szCs w:val="24"/>
        </w:rPr>
        <w:t>стандарт</w:t>
      </w:r>
      <w:r w:rsidR="007C5E22">
        <w:rPr>
          <w:rFonts w:ascii="Arial" w:hAnsi="Arial" w:cs="Arial"/>
          <w:sz w:val="24"/>
          <w:szCs w:val="24"/>
        </w:rPr>
        <w:t xml:space="preserve"> предназначен</w:t>
      </w:r>
      <w:r w:rsidRPr="00936CF9">
        <w:rPr>
          <w:rFonts w:ascii="Arial" w:hAnsi="Arial" w:cs="Arial"/>
          <w:sz w:val="24"/>
          <w:szCs w:val="24"/>
        </w:rPr>
        <w:t xml:space="preserve"> для использова</w:t>
      </w:r>
      <w:r w:rsidR="00F33DCD">
        <w:rPr>
          <w:rFonts w:ascii="Arial" w:hAnsi="Arial" w:cs="Arial"/>
          <w:sz w:val="24"/>
          <w:szCs w:val="24"/>
        </w:rPr>
        <w:t xml:space="preserve">ния совместно с </w:t>
      </w:r>
      <w:r w:rsidR="00F33DCD">
        <w:rPr>
          <w:rFonts w:ascii="Arial" w:hAnsi="Arial" w:cs="Arial"/>
          <w:sz w:val="24"/>
          <w:szCs w:val="24"/>
        </w:rPr>
        <w:br/>
        <w:t>ISO 11111-1. Он</w:t>
      </w:r>
      <w:r w:rsidRPr="00936CF9">
        <w:rPr>
          <w:rFonts w:ascii="Arial" w:hAnsi="Arial" w:cs="Arial"/>
          <w:sz w:val="24"/>
          <w:szCs w:val="24"/>
        </w:rPr>
        <w:t xml:space="preserve"> определяет существенные опасности и соответствующие требования безопасности и/или меры для оборудования для приготовительного ткацкого и трикотажного оборудования. Обращая внимания на область применения, настоящ</w:t>
      </w:r>
      <w:r w:rsidR="00F33DCD">
        <w:rPr>
          <w:rFonts w:ascii="Arial" w:hAnsi="Arial" w:cs="Arial"/>
          <w:sz w:val="24"/>
          <w:szCs w:val="24"/>
        </w:rPr>
        <w:t>ий стандарт применим</w:t>
      </w:r>
      <w:r w:rsidRPr="00936CF9">
        <w:rPr>
          <w:rFonts w:ascii="Arial" w:hAnsi="Arial" w:cs="Arial"/>
          <w:sz w:val="24"/>
          <w:szCs w:val="24"/>
        </w:rPr>
        <w:t xml:space="preserve"> ко всем оборудованиям, установкам и соответствующему оборудованию, предназначенному для снования, перегонки, эмульгирования, подготовки </w:t>
      </w:r>
      <w:proofErr w:type="spellStart"/>
      <w:r w:rsidRPr="00936CF9">
        <w:rPr>
          <w:rFonts w:ascii="Arial" w:hAnsi="Arial" w:cs="Arial"/>
          <w:sz w:val="24"/>
          <w:szCs w:val="24"/>
        </w:rPr>
        <w:t>загустки</w:t>
      </w:r>
      <w:proofErr w:type="spellEnd"/>
      <w:r w:rsidRPr="00936CF9">
        <w:rPr>
          <w:rFonts w:ascii="Arial" w:hAnsi="Arial" w:cs="Arial"/>
          <w:sz w:val="24"/>
          <w:szCs w:val="24"/>
        </w:rPr>
        <w:t xml:space="preserve"> и для хранения основ, как указано в пункте 5.</w:t>
      </w:r>
    </w:p>
    <w:p w:rsidR="00282BA0" w:rsidRPr="00282BA0" w:rsidRDefault="00282BA0" w:rsidP="00282BA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82BA0">
        <w:rPr>
          <w:rFonts w:ascii="Arial" w:hAnsi="Arial" w:cs="Arial"/>
          <w:sz w:val="24"/>
          <w:szCs w:val="24"/>
        </w:rPr>
        <w:t>Стандарт в целом предназначен для использования любым лицом, занимающимся безопасностью текстильного оборудования, например, разработчиками текстильного оборудования, производителями и системными интеграторами. Это также представляет интерес для пользователей текстильного оборудования и экспертов по безопасности.</w:t>
      </w:r>
    </w:p>
    <w:p w:rsidR="006C5724" w:rsidRDefault="00F33DCD" w:rsidP="006C57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Стандарт предназначен</w:t>
      </w:r>
      <w:r w:rsidR="00936CF9" w:rsidRPr="00936CF9">
        <w:rPr>
          <w:rFonts w:ascii="Arial" w:hAnsi="Arial" w:cs="Arial"/>
          <w:sz w:val="24"/>
          <w:szCs w:val="24"/>
        </w:rPr>
        <w:t xml:space="preserve"> для использования совместно с ISO 11111-1. По мере </w:t>
      </w:r>
      <w:proofErr w:type="spellStart"/>
      <w:r w:rsidR="00936CF9" w:rsidRPr="00936CF9">
        <w:rPr>
          <w:rFonts w:ascii="Arial" w:hAnsi="Arial" w:cs="Arial"/>
          <w:sz w:val="24"/>
          <w:szCs w:val="24"/>
        </w:rPr>
        <w:t>возможнности</w:t>
      </w:r>
      <w:proofErr w:type="spellEnd"/>
      <w:r w:rsidR="00936CF9" w:rsidRPr="00936CF9">
        <w:rPr>
          <w:rFonts w:ascii="Arial" w:hAnsi="Arial" w:cs="Arial"/>
          <w:sz w:val="24"/>
          <w:szCs w:val="24"/>
        </w:rPr>
        <w:t xml:space="preserve"> требования настоящей части ISO 11111 рассматриваются с помощью ссылок на пункты 5 и 6 ISO 11111-1. </w:t>
      </w:r>
      <w:proofErr w:type="gramStart"/>
      <w:r w:rsidR="00936CF9" w:rsidRPr="00936CF9">
        <w:rPr>
          <w:rFonts w:ascii="Arial" w:hAnsi="Arial" w:cs="Arial"/>
          <w:sz w:val="24"/>
          <w:szCs w:val="24"/>
        </w:rPr>
        <w:t>Пункт 5 ISO 11111-1 содержит требования безопасности и/или меры для часто встречающихся опасностей текстильного оборудования, которые применяются в тех случаях, когда они упоминаются в настоящей части ISO 11111, в то время как пункт 6 описывает существенные опасности и соответствующие требования безопасности и/или меры для определенных элементов машин и их комбинаций (например, валы), которые также применяются в тех случаях</w:t>
      </w:r>
      <w:proofErr w:type="gramEnd"/>
      <w:r w:rsidR="00936CF9" w:rsidRPr="00936CF9">
        <w:rPr>
          <w:rFonts w:ascii="Arial" w:hAnsi="Arial" w:cs="Arial"/>
          <w:sz w:val="24"/>
          <w:szCs w:val="24"/>
        </w:rPr>
        <w:t>, когда они упоминаются в настоящей части стандарта ISO 11111.</w:t>
      </w:r>
    </w:p>
    <w:p w:rsidR="00936CF9" w:rsidRDefault="00936CF9" w:rsidP="006C572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7C5E22" w:rsidP="00282BA0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D869A5" w:rsidRPr="0068611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</w:p>
    <w:p w:rsidR="00BF2CF1" w:rsidRPr="007C5E22" w:rsidRDefault="007C5E2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5E22">
        <w:rPr>
          <w:rFonts w:ascii="Arial" w:hAnsi="Arial" w:cs="Arial"/>
          <w:sz w:val="24"/>
          <w:szCs w:val="24"/>
        </w:rPr>
        <w:t>Приготовительное ткацкое и трикотажное оборудование – совокупность текстильных машин для обработки и перематывания нитей с целью создания необходимых условий их переработки в ткацком и трикотажном производствах.</w:t>
      </w:r>
    </w:p>
    <w:p w:rsidR="007C5E22" w:rsidRPr="007C5E22" w:rsidRDefault="007C5E2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5E22">
        <w:rPr>
          <w:rFonts w:ascii="Arial" w:hAnsi="Arial" w:cs="Arial"/>
          <w:sz w:val="24"/>
          <w:szCs w:val="24"/>
        </w:rPr>
        <w:lastRenderedPageBreak/>
        <w:t xml:space="preserve">На сегодняшний день действует межгосударственный стандарт                                     ГОСТ 27876-88 «Оборудование приготовительное ткацкого и трикотажного производств и машины ткацкие. Термины и определения», </w:t>
      </w:r>
      <w:proofErr w:type="gramStart"/>
      <w:r w:rsidRPr="007C5E22">
        <w:rPr>
          <w:rFonts w:ascii="Arial" w:hAnsi="Arial" w:cs="Arial"/>
          <w:sz w:val="24"/>
          <w:szCs w:val="24"/>
        </w:rPr>
        <w:t>который</w:t>
      </w:r>
      <w:proofErr w:type="gramEnd"/>
      <w:r w:rsidRPr="007C5E22">
        <w:rPr>
          <w:rFonts w:ascii="Arial" w:hAnsi="Arial" w:cs="Arial"/>
          <w:sz w:val="24"/>
          <w:szCs w:val="24"/>
        </w:rPr>
        <w:t xml:space="preserve"> устанавливает термины и определения понятий в области мотальных, сновальных, перегонных, шлихтовальных и ткацких машин. </w:t>
      </w:r>
    </w:p>
    <w:p w:rsidR="007C5E22" w:rsidRPr="007C5E22" w:rsidRDefault="007C5E2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C5E22">
        <w:rPr>
          <w:rFonts w:ascii="Arial" w:hAnsi="Arial" w:cs="Arial"/>
          <w:sz w:val="24"/>
          <w:szCs w:val="24"/>
        </w:rPr>
        <w:t xml:space="preserve">В этой связи, </w:t>
      </w:r>
      <w:r>
        <w:rPr>
          <w:rFonts w:ascii="Arial" w:hAnsi="Arial" w:cs="Arial"/>
          <w:sz w:val="24"/>
          <w:szCs w:val="24"/>
        </w:rPr>
        <w:t>в целях установления единых требований безопасности оборудования для приготовительного ткацкого и трикотажного производства и дальнейшего применения вышеуказанного межгосударственного стандарта обусловлена разработка данного межгосударственного стандарта.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7C5E22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6C5724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6C5724" w:rsidRPr="006C5724">
        <w:rPr>
          <w:rFonts w:ascii="Arial" w:hAnsi="Arial" w:cs="Arial"/>
          <w:sz w:val="24"/>
          <w:szCs w:val="24"/>
        </w:rPr>
        <w:t>ГОСТ 28994-91 (ИСО 5239-80) Текстил</w:t>
      </w:r>
      <w:r>
        <w:rPr>
          <w:rFonts w:ascii="Arial" w:hAnsi="Arial" w:cs="Arial"/>
          <w:sz w:val="24"/>
          <w:szCs w:val="24"/>
        </w:rPr>
        <w:t xml:space="preserve">ьные машины и оснастка. Намотка </w:t>
      </w:r>
      <w:r w:rsidR="006C5724" w:rsidRPr="006C5724">
        <w:rPr>
          <w:rFonts w:ascii="Arial" w:hAnsi="Arial" w:cs="Arial"/>
          <w:sz w:val="24"/>
          <w:szCs w:val="24"/>
        </w:rPr>
        <w:t>нитей. Термины и определения</w:t>
      </w:r>
      <w:r>
        <w:rPr>
          <w:rFonts w:ascii="Arial" w:hAnsi="Arial" w:cs="Arial"/>
          <w:sz w:val="24"/>
          <w:szCs w:val="24"/>
        </w:rPr>
        <w:t>;</w:t>
      </w:r>
    </w:p>
    <w:p w:rsidR="006C5724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ГОСТ 28646-90 </w:t>
      </w:r>
      <w:r w:rsidR="006C5724" w:rsidRPr="006C5724">
        <w:rPr>
          <w:rFonts w:ascii="Arial" w:hAnsi="Arial" w:cs="Arial"/>
          <w:sz w:val="24"/>
          <w:szCs w:val="24"/>
        </w:rPr>
        <w:t>Машины текстильные. Упаковка, м</w:t>
      </w:r>
      <w:r>
        <w:rPr>
          <w:rFonts w:ascii="Arial" w:hAnsi="Arial" w:cs="Arial"/>
          <w:sz w:val="24"/>
          <w:szCs w:val="24"/>
        </w:rPr>
        <w:t xml:space="preserve">аркировка, </w:t>
      </w:r>
      <w:r w:rsidR="006C5724" w:rsidRPr="006C5724">
        <w:rPr>
          <w:rFonts w:ascii="Arial" w:hAnsi="Arial" w:cs="Arial"/>
          <w:sz w:val="24"/>
          <w:szCs w:val="24"/>
        </w:rPr>
        <w:t xml:space="preserve">транспортирование и </w:t>
      </w:r>
      <w:proofErr w:type="spellStart"/>
      <w:r w:rsidR="006C5724" w:rsidRPr="006C5724">
        <w:rPr>
          <w:rFonts w:ascii="Arial" w:hAnsi="Arial" w:cs="Arial"/>
          <w:sz w:val="24"/>
          <w:szCs w:val="24"/>
        </w:rPr>
        <w:t>хранение</w:t>
      </w:r>
      <w:r>
        <w:rPr>
          <w:rFonts w:ascii="Arial" w:hAnsi="Arial" w:cs="Arial"/>
          <w:sz w:val="24"/>
          <w:szCs w:val="24"/>
        </w:rPr>
        <w:t>ю</w:t>
      </w:r>
      <w:proofErr w:type="spellEnd"/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B29BF">
        <w:rPr>
          <w:rFonts w:ascii="Arial" w:hAnsi="Arial" w:cs="Arial"/>
          <w:sz w:val="24"/>
          <w:szCs w:val="24"/>
        </w:rPr>
        <w:t>Также разрабатыва</w:t>
      </w:r>
      <w:r>
        <w:rPr>
          <w:rFonts w:ascii="Arial" w:hAnsi="Arial" w:cs="Arial"/>
          <w:sz w:val="24"/>
          <w:szCs w:val="24"/>
        </w:rPr>
        <w:t>ю</w:t>
      </w:r>
      <w:r w:rsidRPr="007B29BF">
        <w:rPr>
          <w:rFonts w:ascii="Arial" w:hAnsi="Arial" w:cs="Arial"/>
          <w:sz w:val="24"/>
          <w:szCs w:val="24"/>
        </w:rPr>
        <w:t xml:space="preserve">тся межгосударственный стандарт </w:t>
      </w:r>
      <w:r>
        <w:rPr>
          <w:rFonts w:ascii="Arial" w:hAnsi="Arial" w:cs="Arial"/>
          <w:sz w:val="24"/>
          <w:szCs w:val="24"/>
        </w:rPr>
        <w:t xml:space="preserve">данной серии </w:t>
      </w:r>
      <w:r w:rsidRPr="007B29BF">
        <w:rPr>
          <w:rFonts w:ascii="Arial" w:hAnsi="Arial" w:cs="Arial"/>
          <w:sz w:val="24"/>
          <w:szCs w:val="24"/>
        </w:rPr>
        <w:t>на основе</w:t>
      </w:r>
    </w:p>
    <w:p w:rsidR="00936CF9" w:rsidRPr="007B29BF" w:rsidRDefault="00936CF9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36CF9">
        <w:rPr>
          <w:rFonts w:ascii="Arial" w:hAnsi="Arial" w:cs="Arial"/>
          <w:sz w:val="24"/>
          <w:szCs w:val="24"/>
        </w:rPr>
        <w:t>- ISO 11111-1 «Машины текстильные. Требования безопасности. Часть 1. Общие требования»;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11111-2 «Машины текстильные. Требования безопасности. Часть 2. Машины приготовительно-прядильные и прядильные</w:t>
      </w:r>
      <w:r>
        <w:rPr>
          <w:rFonts w:ascii="Arial" w:hAnsi="Arial" w:cs="Arial"/>
          <w:sz w:val="24"/>
          <w:szCs w:val="24"/>
        </w:rPr>
        <w:t>»;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7B29BF">
        <w:t xml:space="preserve"> </w:t>
      </w:r>
      <w:r w:rsidRPr="007B29BF">
        <w:rPr>
          <w:rFonts w:ascii="Arial" w:hAnsi="Arial" w:cs="Arial"/>
          <w:sz w:val="24"/>
          <w:szCs w:val="24"/>
        </w:rPr>
        <w:t>ISO 11111-3«Машины текстильные. Требования безопасности. Часть 3. Оборудование для производства нетканых материалов»</w:t>
      </w:r>
      <w:r>
        <w:rPr>
          <w:rFonts w:ascii="Arial" w:hAnsi="Arial" w:cs="Arial"/>
          <w:sz w:val="24"/>
          <w:szCs w:val="24"/>
        </w:rPr>
        <w:t>;</w:t>
      </w:r>
    </w:p>
    <w:p w:rsid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11111-6</w:t>
      </w:r>
      <w:r>
        <w:rPr>
          <w:rFonts w:ascii="Arial" w:hAnsi="Arial" w:cs="Arial"/>
          <w:sz w:val="24"/>
          <w:szCs w:val="24"/>
        </w:rPr>
        <w:t xml:space="preserve"> </w:t>
      </w:r>
      <w:r w:rsidRPr="007B29BF">
        <w:rPr>
          <w:rFonts w:ascii="Arial" w:hAnsi="Arial" w:cs="Arial"/>
          <w:sz w:val="24"/>
          <w:szCs w:val="24"/>
        </w:rPr>
        <w:t>«Машины текстильные. Требования безопасности. Часть 6. Ткацкое оборудование»</w:t>
      </w:r>
      <w:r>
        <w:rPr>
          <w:rFonts w:ascii="Arial" w:hAnsi="Arial" w:cs="Arial"/>
          <w:sz w:val="24"/>
          <w:szCs w:val="24"/>
        </w:rPr>
        <w:t>;</w:t>
      </w:r>
    </w:p>
    <w:p w:rsidR="007B29BF" w:rsidRPr="007B29BF" w:rsidRDefault="007B29BF" w:rsidP="007B29B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B29BF">
        <w:rPr>
          <w:rFonts w:ascii="Arial" w:hAnsi="Arial" w:cs="Arial"/>
          <w:sz w:val="24"/>
          <w:szCs w:val="24"/>
        </w:rPr>
        <w:t>ISO 11111-7</w:t>
      </w:r>
      <w:r>
        <w:rPr>
          <w:rFonts w:ascii="Arial" w:hAnsi="Arial" w:cs="Arial"/>
          <w:sz w:val="24"/>
          <w:szCs w:val="24"/>
        </w:rPr>
        <w:t xml:space="preserve"> </w:t>
      </w:r>
      <w:r w:rsidRPr="007B29BF">
        <w:rPr>
          <w:rFonts w:ascii="Arial" w:hAnsi="Arial" w:cs="Arial"/>
          <w:sz w:val="24"/>
          <w:szCs w:val="24"/>
        </w:rPr>
        <w:t>«Машины текстильные. Требования безопасности. Часть 7. Красильное и отделочное оборудование»</w:t>
      </w:r>
      <w:r>
        <w:rPr>
          <w:rFonts w:ascii="Arial" w:hAnsi="Arial" w:cs="Arial"/>
          <w:sz w:val="24"/>
          <w:szCs w:val="24"/>
        </w:rPr>
        <w:t>.</w:t>
      </w:r>
    </w:p>
    <w:p w:rsidR="007B29BF" w:rsidRDefault="007B29BF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7C5E22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7C5E22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686115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BF2CF1">
        <w:rPr>
          <w:rFonts w:ascii="Arial" w:hAnsi="Arial" w:cs="Arial"/>
          <w:sz w:val="24"/>
          <w:szCs w:val="24"/>
        </w:rPr>
        <w:t>Национальный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разработан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на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основе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международного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Pr="00BF2CF1">
        <w:rPr>
          <w:rFonts w:ascii="Arial" w:hAnsi="Arial" w:cs="Arial"/>
          <w:sz w:val="24"/>
          <w:szCs w:val="24"/>
        </w:rPr>
        <w:t>стандарта</w:t>
      </w:r>
      <w:r w:rsidRPr="009C2DD3">
        <w:rPr>
          <w:rFonts w:ascii="Arial" w:hAnsi="Arial" w:cs="Arial"/>
          <w:sz w:val="24"/>
          <w:szCs w:val="24"/>
        </w:rPr>
        <w:t xml:space="preserve"> </w:t>
      </w:r>
      <w:r w:rsidR="000239F2">
        <w:rPr>
          <w:rFonts w:ascii="Arial" w:hAnsi="Arial" w:cs="Arial"/>
          <w:sz w:val="24"/>
          <w:szCs w:val="24"/>
        </w:rPr>
        <w:t>ISO 11111-5:2005/Amd1:2009/Amd</w:t>
      </w:r>
      <w:r w:rsidR="00936CF9" w:rsidRPr="00936CF9">
        <w:rPr>
          <w:rFonts w:ascii="Arial" w:hAnsi="Arial" w:cs="Arial"/>
          <w:sz w:val="24"/>
          <w:szCs w:val="24"/>
        </w:rPr>
        <w:t>2:2016</w:t>
      </w:r>
      <w:r w:rsidR="00A516D3" w:rsidRPr="00A516D3">
        <w:rPr>
          <w:rFonts w:ascii="Arial" w:hAnsi="Arial" w:cs="Arial"/>
          <w:sz w:val="24"/>
          <w:szCs w:val="24"/>
        </w:rPr>
        <w:t xml:space="preserve"> </w:t>
      </w:r>
      <w:r w:rsidR="00686115" w:rsidRPr="00686115">
        <w:rPr>
          <w:rFonts w:ascii="Arial" w:hAnsi="Arial" w:cs="Arial"/>
          <w:sz w:val="24"/>
          <w:szCs w:val="24"/>
        </w:rPr>
        <w:t xml:space="preserve">Машины текстильные. </w:t>
      </w:r>
      <w:proofErr w:type="spellStart"/>
      <w:proofErr w:type="gramStart"/>
      <w:r w:rsidR="00686115" w:rsidRPr="00686115">
        <w:rPr>
          <w:rFonts w:ascii="Arial" w:hAnsi="Arial" w:cs="Arial"/>
          <w:sz w:val="24"/>
          <w:szCs w:val="24"/>
          <w:lang w:val="en-US"/>
        </w:rPr>
        <w:t>Требования</w:t>
      </w:r>
      <w:proofErr w:type="spellEnd"/>
      <w:r w:rsidR="00686115" w:rsidRPr="0068611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6115" w:rsidRPr="00686115">
        <w:rPr>
          <w:rFonts w:ascii="Arial" w:hAnsi="Arial" w:cs="Arial"/>
          <w:sz w:val="24"/>
          <w:szCs w:val="24"/>
          <w:lang w:val="en-US"/>
        </w:rPr>
        <w:lastRenderedPageBreak/>
        <w:t>безопасности</w:t>
      </w:r>
      <w:proofErr w:type="spellEnd"/>
      <w:r w:rsidR="00686115" w:rsidRPr="00686115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="00686115" w:rsidRPr="0068611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="00686115" w:rsidRPr="00686115">
        <w:rPr>
          <w:rFonts w:ascii="Arial" w:hAnsi="Arial" w:cs="Arial"/>
          <w:sz w:val="24"/>
          <w:szCs w:val="24"/>
          <w:lang w:val="en-US"/>
        </w:rPr>
        <w:t>Часть</w:t>
      </w:r>
      <w:proofErr w:type="spellEnd"/>
      <w:r w:rsidR="00686115" w:rsidRPr="00686115">
        <w:rPr>
          <w:rFonts w:ascii="Arial" w:hAnsi="Arial" w:cs="Arial"/>
          <w:sz w:val="24"/>
          <w:szCs w:val="24"/>
          <w:lang w:val="en-US"/>
        </w:rPr>
        <w:t xml:space="preserve"> 1.</w:t>
      </w:r>
      <w:proofErr w:type="gramEnd"/>
      <w:r w:rsidR="00686115" w:rsidRPr="0068611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="00686115" w:rsidRPr="00686115">
        <w:rPr>
          <w:rFonts w:ascii="Arial" w:hAnsi="Arial" w:cs="Arial"/>
          <w:sz w:val="24"/>
          <w:szCs w:val="24"/>
          <w:lang w:val="en-US"/>
        </w:rPr>
        <w:t>Общие</w:t>
      </w:r>
      <w:proofErr w:type="spellEnd"/>
      <w:r w:rsidR="00686115" w:rsidRPr="0068611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86115" w:rsidRPr="00686115">
        <w:rPr>
          <w:rFonts w:ascii="Arial" w:hAnsi="Arial" w:cs="Arial"/>
          <w:sz w:val="24"/>
          <w:szCs w:val="24"/>
          <w:lang w:val="en-US"/>
        </w:rPr>
        <w:t>требования</w:t>
      </w:r>
      <w:proofErr w:type="spellEnd"/>
      <w:r w:rsidR="00686115" w:rsidRPr="00686115">
        <w:rPr>
          <w:rFonts w:ascii="Arial" w:hAnsi="Arial" w:cs="Arial"/>
          <w:sz w:val="24"/>
          <w:szCs w:val="24"/>
          <w:lang w:val="en-US"/>
        </w:rPr>
        <w:t xml:space="preserve"> (Textile machinery.</w:t>
      </w:r>
      <w:proofErr w:type="gramEnd"/>
      <w:r w:rsidR="00686115" w:rsidRPr="00686115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="00686115" w:rsidRPr="00686115">
        <w:rPr>
          <w:rFonts w:ascii="Arial" w:hAnsi="Arial" w:cs="Arial"/>
          <w:sz w:val="24"/>
          <w:szCs w:val="24"/>
          <w:lang w:val="en-US"/>
        </w:rPr>
        <w:t>Safety requirements.</w:t>
      </w:r>
      <w:proofErr w:type="gramEnd"/>
      <w:r w:rsidR="00686115" w:rsidRPr="00686115">
        <w:rPr>
          <w:rFonts w:ascii="Arial" w:hAnsi="Arial" w:cs="Arial"/>
          <w:sz w:val="24"/>
          <w:szCs w:val="24"/>
          <w:lang w:val="en-US"/>
        </w:rPr>
        <w:t xml:space="preserve"> Part 5: Preparatory machinery to weaving and knitting</w:t>
      </w:r>
      <w:r w:rsidR="00A516D3" w:rsidRPr="00686115">
        <w:rPr>
          <w:rFonts w:ascii="Arial" w:hAnsi="Arial" w:cs="Arial"/>
          <w:sz w:val="24"/>
          <w:szCs w:val="24"/>
          <w:lang w:val="en-US"/>
        </w:rPr>
        <w:t>)</w:t>
      </w:r>
      <w:r w:rsidR="00C33723" w:rsidRPr="00686115">
        <w:rPr>
          <w:rFonts w:ascii="Arial" w:hAnsi="Arial" w:cs="Arial"/>
          <w:sz w:val="24"/>
          <w:szCs w:val="24"/>
          <w:lang w:val="en-US"/>
        </w:rPr>
        <w:t>.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7C5E22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D869A5" w:rsidRPr="00D869A5">
        <w:rPr>
          <w:rFonts w:ascii="Arial" w:hAnsi="Arial" w:cs="Arial"/>
          <w:b/>
          <w:sz w:val="24"/>
          <w:szCs w:val="24"/>
        </w:rPr>
        <w:t xml:space="preserve"> Сведения о разработчике </w:t>
      </w:r>
      <w:r w:rsidR="00633EA7">
        <w:rPr>
          <w:rFonts w:ascii="Arial" w:hAnsi="Arial" w:cs="Arial"/>
          <w:b/>
          <w:sz w:val="24"/>
          <w:szCs w:val="24"/>
        </w:rPr>
        <w:t>стандарта</w:t>
      </w:r>
      <w:r w:rsidR="00D869A5" w:rsidRPr="00D869A5">
        <w:rPr>
          <w:rFonts w:ascii="Arial" w:hAnsi="Arial" w:cs="Arial"/>
          <w:b/>
          <w:sz w:val="24"/>
          <w:szCs w:val="24"/>
        </w:rPr>
        <w:t>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CC76EF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г. </w:t>
      </w:r>
      <w:proofErr w:type="spellStart"/>
      <w:r w:rsidR="00493167">
        <w:rPr>
          <w:rFonts w:ascii="Arial" w:hAnsi="Arial" w:cs="Arial"/>
          <w:color w:val="000000"/>
        </w:rPr>
        <w:t>Нур</w:t>
      </w:r>
      <w:proofErr w:type="spellEnd"/>
      <w:r w:rsidR="00493167">
        <w:rPr>
          <w:rFonts w:ascii="Arial" w:hAnsi="Arial" w:cs="Arial"/>
          <w:color w:val="000000"/>
        </w:rPr>
        <w:t>-Султан</w:t>
      </w:r>
      <w:r w:rsidRPr="00BF2CF1">
        <w:rPr>
          <w:rFonts w:ascii="Arial" w:hAnsi="Arial" w:cs="Arial"/>
          <w:color w:val="000000"/>
        </w:rPr>
        <w:t xml:space="preserve">, Левый берег, ул. </w:t>
      </w:r>
      <w:proofErr w:type="spellStart"/>
      <w:r w:rsidRPr="00BF2CF1">
        <w:rPr>
          <w:rFonts w:ascii="Arial" w:hAnsi="Arial" w:cs="Arial"/>
          <w:color w:val="000000"/>
        </w:rPr>
        <w:t>Мәңгілі</w:t>
      </w:r>
      <w:proofErr w:type="gramStart"/>
      <w:r w:rsidRPr="00BF2CF1">
        <w:rPr>
          <w:rFonts w:ascii="Arial" w:hAnsi="Arial" w:cs="Arial"/>
          <w:color w:val="000000"/>
        </w:rPr>
        <w:t>к</w:t>
      </w:r>
      <w:proofErr w:type="spellEnd"/>
      <w:proofErr w:type="gramEnd"/>
      <w:r w:rsidRPr="00BF2CF1">
        <w:rPr>
          <w:rFonts w:ascii="Arial" w:hAnsi="Arial" w:cs="Arial"/>
          <w:color w:val="000000"/>
        </w:rPr>
        <w:t xml:space="preserve"> ел, 11</w:t>
      </w:r>
    </w:p>
    <w:p w:rsidR="00493167" w:rsidRPr="007C5E22" w:rsidRDefault="00493167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Сайт: </w:t>
      </w:r>
      <w:r>
        <w:rPr>
          <w:rFonts w:ascii="Arial" w:hAnsi="Arial" w:cs="Arial"/>
          <w:color w:val="000000"/>
          <w:lang w:val="en-US"/>
        </w:rPr>
        <w:t>www</w:t>
      </w:r>
      <w:r w:rsidRPr="007C5E22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kazinst</w:t>
      </w:r>
      <w:proofErr w:type="spellEnd"/>
      <w:r w:rsidRPr="007C5E22">
        <w:rPr>
          <w:rFonts w:ascii="Arial" w:hAnsi="Arial" w:cs="Arial"/>
          <w:color w:val="000000"/>
        </w:rPr>
        <w:t>.</w:t>
      </w:r>
      <w:proofErr w:type="spellStart"/>
      <w:r>
        <w:rPr>
          <w:rFonts w:ascii="Arial" w:hAnsi="Arial" w:cs="Arial"/>
          <w:color w:val="000000"/>
          <w:lang w:val="en-US"/>
        </w:rPr>
        <w:t>kz</w:t>
      </w:r>
      <w:proofErr w:type="spellEnd"/>
    </w:p>
    <w:p w:rsidR="00686115" w:rsidRPr="002C1A9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lang w:val="kk-KZ"/>
        </w:rPr>
      </w:pPr>
      <w:r w:rsidRPr="002C1A95">
        <w:rPr>
          <w:rFonts w:ascii="Arial" w:hAnsi="Arial" w:cs="Arial"/>
        </w:rPr>
        <w:t>Тел</w:t>
      </w:r>
      <w:r w:rsidRPr="002C1A95">
        <w:rPr>
          <w:rFonts w:ascii="Arial" w:hAnsi="Arial" w:cs="Arial"/>
          <w:lang w:val="en-US"/>
        </w:rPr>
        <w:t>./</w:t>
      </w:r>
      <w:r w:rsidRPr="002C1A95">
        <w:rPr>
          <w:rFonts w:ascii="Arial" w:hAnsi="Arial" w:cs="Arial"/>
        </w:rPr>
        <w:t>Факс</w:t>
      </w:r>
      <w:r w:rsidRPr="002C1A95">
        <w:rPr>
          <w:rFonts w:ascii="Arial" w:hAnsi="Arial" w:cs="Arial"/>
          <w:lang w:val="en-US"/>
        </w:rPr>
        <w:t xml:space="preserve">: </w:t>
      </w:r>
      <w:r w:rsidR="002C1A95" w:rsidRPr="002C1A95">
        <w:rPr>
          <w:rFonts w:ascii="Arial" w:hAnsi="Arial" w:cs="Arial"/>
          <w:lang w:val="kk-KZ"/>
        </w:rPr>
        <w:t>+7 7172 44 64 47</w:t>
      </w:r>
    </w:p>
    <w:p w:rsidR="00BF2CF1" w:rsidRPr="002C1A9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lang w:val="en-US"/>
        </w:rPr>
      </w:pPr>
      <w:r w:rsidRPr="002C1A95">
        <w:rPr>
          <w:rFonts w:ascii="Arial" w:hAnsi="Arial" w:cs="Arial"/>
          <w:lang w:val="en-US"/>
        </w:rPr>
        <w:t xml:space="preserve">E-mail: </w:t>
      </w:r>
      <w:r w:rsidR="002C1A95" w:rsidRPr="002C1A95">
        <w:rPr>
          <w:rFonts w:ascii="Arial" w:hAnsi="Arial" w:cs="Arial"/>
          <w:lang w:val="en-US"/>
        </w:rPr>
        <w:t>anel_98@inbox.ru</w:t>
      </w:r>
    </w:p>
    <w:p w:rsidR="00BF2CF1" w:rsidRPr="002C1A9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2C1A95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en-US"/>
        </w:rPr>
      </w:pPr>
    </w:p>
    <w:p w:rsidR="00BF2CF1" w:rsidRPr="00BF2CF1" w:rsidRDefault="002C1A95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Заместитель </w:t>
      </w:r>
      <w:r>
        <w:rPr>
          <w:rFonts w:ascii="Arial" w:hAnsi="Arial" w:cs="Arial"/>
          <w:b/>
          <w:color w:val="000000"/>
          <w:lang w:val="kk-KZ"/>
        </w:rPr>
        <w:t>Г</w:t>
      </w:r>
      <w:bookmarkStart w:id="0" w:name="_GoBack"/>
      <w:bookmarkEnd w:id="0"/>
      <w:r w:rsidR="00BF2CF1" w:rsidRPr="00BF2CF1">
        <w:rPr>
          <w:rFonts w:ascii="Arial" w:hAnsi="Arial" w:cs="Arial"/>
          <w:b/>
          <w:color w:val="000000"/>
        </w:rPr>
        <w:t>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</w:t>
      </w:r>
      <w:r w:rsidR="00CC76EF">
        <w:rPr>
          <w:rFonts w:ascii="Arial" w:hAnsi="Arial" w:cs="Arial"/>
          <w:b/>
          <w:color w:val="000000"/>
        </w:rPr>
        <w:t xml:space="preserve"> на ПВХ </w:t>
      </w:r>
      <w:r w:rsidRPr="00BF2CF1">
        <w:rPr>
          <w:rFonts w:ascii="Arial" w:hAnsi="Arial" w:cs="Arial"/>
          <w:b/>
          <w:color w:val="000000"/>
        </w:rPr>
        <w:t xml:space="preserve"> 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490" w:rsidRDefault="00BD5490" w:rsidP="00214412">
      <w:pPr>
        <w:spacing w:after="0" w:line="240" w:lineRule="auto"/>
      </w:pPr>
      <w:r>
        <w:separator/>
      </w:r>
    </w:p>
  </w:endnote>
  <w:endnote w:type="continuationSeparator" w:id="0">
    <w:p w:rsidR="00BD5490" w:rsidRDefault="00BD5490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2C1A95">
          <w:rPr>
            <w:rFonts w:ascii="Arial" w:hAnsi="Arial" w:cs="Arial"/>
            <w:noProof/>
            <w:sz w:val="24"/>
          </w:rPr>
          <w:t>3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490" w:rsidRDefault="00BD5490" w:rsidP="00214412">
      <w:pPr>
        <w:spacing w:after="0" w:line="240" w:lineRule="auto"/>
      </w:pPr>
      <w:r>
        <w:separator/>
      </w:r>
    </w:p>
  </w:footnote>
  <w:footnote w:type="continuationSeparator" w:id="0">
    <w:p w:rsidR="00BD5490" w:rsidRDefault="00BD5490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239F2"/>
    <w:rsid w:val="000A64D3"/>
    <w:rsid w:val="001C6245"/>
    <w:rsid w:val="001D2D14"/>
    <w:rsid w:val="00214412"/>
    <w:rsid w:val="00242FF7"/>
    <w:rsid w:val="002774E7"/>
    <w:rsid w:val="00282BA0"/>
    <w:rsid w:val="002C1A95"/>
    <w:rsid w:val="00383962"/>
    <w:rsid w:val="003B6983"/>
    <w:rsid w:val="003F08CA"/>
    <w:rsid w:val="00493167"/>
    <w:rsid w:val="00537BFE"/>
    <w:rsid w:val="00611371"/>
    <w:rsid w:val="00633EA7"/>
    <w:rsid w:val="00686115"/>
    <w:rsid w:val="006C5724"/>
    <w:rsid w:val="00741A84"/>
    <w:rsid w:val="00745711"/>
    <w:rsid w:val="007A716D"/>
    <w:rsid w:val="007B29BF"/>
    <w:rsid w:val="007C5E22"/>
    <w:rsid w:val="008E7CE6"/>
    <w:rsid w:val="00936CF9"/>
    <w:rsid w:val="009576B3"/>
    <w:rsid w:val="00975927"/>
    <w:rsid w:val="009C2DD3"/>
    <w:rsid w:val="00A516D3"/>
    <w:rsid w:val="00AA0534"/>
    <w:rsid w:val="00AE4FE3"/>
    <w:rsid w:val="00B27296"/>
    <w:rsid w:val="00B764AE"/>
    <w:rsid w:val="00B91A7F"/>
    <w:rsid w:val="00B947B1"/>
    <w:rsid w:val="00B97446"/>
    <w:rsid w:val="00BD5490"/>
    <w:rsid w:val="00BF2CF1"/>
    <w:rsid w:val="00C0368B"/>
    <w:rsid w:val="00C33723"/>
    <w:rsid w:val="00C879EF"/>
    <w:rsid w:val="00CC76EF"/>
    <w:rsid w:val="00D61D87"/>
    <w:rsid w:val="00D869A5"/>
    <w:rsid w:val="00E30F9A"/>
    <w:rsid w:val="00F33DCD"/>
    <w:rsid w:val="00F458DD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DD15C-D748-4F86-A103-B020EF93F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Админ</cp:lastModifiedBy>
  <cp:revision>13</cp:revision>
  <dcterms:created xsi:type="dcterms:W3CDTF">2020-02-20T06:19:00Z</dcterms:created>
  <dcterms:modified xsi:type="dcterms:W3CDTF">2020-03-17T17:01:00Z</dcterms:modified>
</cp:coreProperties>
</file>